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da-DK"/>
        </w:rPr>
      </w:pPr>
      <w:r w:rsidRPr="002C35EE">
        <w:rPr>
          <w:rFonts w:eastAsia="Times New Roman" w:cs="Times New Roman"/>
          <w:b/>
          <w:bCs/>
          <w:sz w:val="28"/>
          <w:szCs w:val="28"/>
          <w:lang w:eastAsia="da-DK"/>
        </w:rPr>
        <w:t>Havet kan spises - blæretang</w:t>
      </w:r>
    </w:p>
    <w:p w:rsidR="002C35EE" w:rsidRPr="002C35EE" w:rsidRDefault="002C35EE" w:rsidP="002C35EE">
      <w:pPr>
        <w:spacing w:before="100" w:beforeAutospacing="1" w:after="100" w:afterAutospacing="1" w:line="240" w:lineRule="auto"/>
        <w:ind w:left="1304" w:hanging="1304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sz w:val="24"/>
          <w:szCs w:val="24"/>
          <w:lang w:eastAsia="da-DK"/>
        </w:rPr>
        <w:t>Tang</w:t>
      </w:r>
      <w:r w:rsidRPr="002C35EE">
        <w:rPr>
          <w:rFonts w:eastAsia="Times New Roman" w:cs="Times New Roman"/>
          <w:b/>
          <w:bCs/>
          <w:sz w:val="24"/>
          <w:szCs w:val="24"/>
          <w:lang w:eastAsia="da-DK"/>
        </w:rPr>
        <w:t>chips:</w:t>
      </w:r>
    </w:p>
    <w:p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Ingredienser:</w:t>
      </w:r>
    </w:p>
    <w:p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 xml:space="preserve">200 g blæretang </w:t>
      </w:r>
    </w:p>
    <w:p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 xml:space="preserve">1 </w:t>
      </w:r>
      <w:proofErr w:type="spellStart"/>
      <w:r w:rsidRPr="002C35EE">
        <w:rPr>
          <w:rFonts w:eastAsia="Times New Roman" w:cs="Times New Roman"/>
          <w:sz w:val="24"/>
          <w:szCs w:val="24"/>
          <w:lang w:eastAsia="da-DK"/>
        </w:rPr>
        <w:t>tsk</w:t>
      </w:r>
      <w:proofErr w:type="spellEnd"/>
      <w:r w:rsidRPr="002C35EE">
        <w:rPr>
          <w:rFonts w:eastAsia="Times New Roman" w:cs="Times New Roman"/>
          <w:sz w:val="24"/>
          <w:szCs w:val="24"/>
          <w:lang w:eastAsia="da-DK"/>
        </w:rPr>
        <w:t xml:space="preserve"> rapsolie</w:t>
      </w:r>
    </w:p>
    <w:p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Salt</w:t>
      </w:r>
    </w:p>
    <w:p w:rsid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da-DK"/>
        </w:rPr>
        <w:t>Tilberedning:</w:t>
      </w:r>
    </w:p>
    <w:p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1. Rens tangen for sand i en skål med saltet vand. Hvis tangen er ren,</w:t>
      </w:r>
      <w:r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2C35EE">
        <w:rPr>
          <w:rFonts w:eastAsia="Times New Roman" w:cs="Times New Roman"/>
          <w:sz w:val="24"/>
          <w:szCs w:val="24"/>
          <w:lang w:eastAsia="da-DK"/>
        </w:rPr>
        <w:t>så undlad dette.</w:t>
      </w:r>
    </w:p>
    <w:p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2. Klip tangen ud i mindre stykker, og vend den med olie og salt.</w:t>
      </w:r>
    </w:p>
    <w:p w:rsidR="002C35EE" w:rsidRPr="002C35EE" w:rsidRDefault="002C35EE" w:rsidP="002C35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2C35EE">
        <w:rPr>
          <w:rFonts w:eastAsia="Times New Roman" w:cs="Times New Roman"/>
          <w:sz w:val="24"/>
          <w:szCs w:val="24"/>
          <w:lang w:eastAsia="da-DK"/>
        </w:rPr>
        <w:t>3. Spred tangen ud på en bageplade og bag den i 20-30 minutter ved 150</w:t>
      </w:r>
      <w:r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2C35EE">
        <w:rPr>
          <w:rFonts w:eastAsia="Times New Roman" w:cs="Times New Roman"/>
          <w:sz w:val="24"/>
          <w:szCs w:val="24"/>
          <w:lang w:eastAsia="da-DK"/>
        </w:rPr>
        <w:t>grader, til den er helt sprød.</w:t>
      </w:r>
    </w:p>
    <w:p w:rsidR="00A85D10" w:rsidRDefault="00A85D10"/>
    <w:p w:rsidR="002C35EE" w:rsidRDefault="002C35EE">
      <w:r>
        <w:t>Velbekomme</w:t>
      </w:r>
    </w:p>
    <w:p w:rsidR="002C35EE" w:rsidRDefault="002C35EE"/>
    <w:p w:rsidR="002C35EE" w:rsidRDefault="002C35EE">
      <w:r>
        <w:t xml:space="preserve">Opskriften er fra </w:t>
      </w:r>
      <w:hyperlink r:id="rId4" w:history="1">
        <w:r w:rsidRPr="00A070B0">
          <w:rPr>
            <w:rStyle w:val="Hyperlink"/>
          </w:rPr>
          <w:t>http://www.clausmeyer.dk/da/blog/guld_og_groenne_skove_paa_havets_bund.html?entryId=41</w:t>
        </w:r>
      </w:hyperlink>
    </w:p>
    <w:p w:rsidR="002C35EE" w:rsidRPr="002C35EE" w:rsidRDefault="002C35EE"/>
    <w:sectPr w:rsidR="002C35EE" w:rsidRPr="002C35EE" w:rsidSect="007E63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C35EE"/>
    <w:rsid w:val="00024D3E"/>
    <w:rsid w:val="002C35EE"/>
    <w:rsid w:val="007E63EE"/>
    <w:rsid w:val="00A8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C35E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C3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C35E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C3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usmeyer.dk/da/blog/guld_og_groenne_skove_paa_havets_bund.html?entryId=41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501</Characters>
  <Application>Microsoft Office Word</Application>
  <DocSecurity>4</DocSecurity>
  <Lines>4</Lines>
  <Paragraphs>1</Paragraphs>
  <ScaleCrop>false</ScaleCrop>
  <Company>Syddjurs Kommune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Refshauge Foged</dc:creator>
  <cp:lastModifiedBy>Malene Bendix</cp:lastModifiedBy>
  <cp:revision>2</cp:revision>
  <cp:lastPrinted>2015-03-04T11:05:00Z</cp:lastPrinted>
  <dcterms:created xsi:type="dcterms:W3CDTF">2015-03-04T11:05:00Z</dcterms:created>
  <dcterms:modified xsi:type="dcterms:W3CDTF">2015-03-04T11:05:00Z</dcterms:modified>
</cp:coreProperties>
</file>